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6C" w:rsidRPr="008D5B22" w:rsidRDefault="008D5B22" w:rsidP="008D5B22">
      <w:pPr>
        <w:pStyle w:val="NoSpacing"/>
        <w:rPr>
          <w:rFonts w:ascii="Arial" w:hAnsi="Arial" w:cs="Arial"/>
          <w:b/>
        </w:rPr>
      </w:pPr>
      <w:r w:rsidRPr="008D5B22">
        <w:rPr>
          <w:rFonts w:ascii="Arial" w:hAnsi="Arial" w:cs="Arial"/>
          <w:b/>
        </w:rPr>
        <w:t xml:space="preserve">Additions to the British </w:t>
      </w:r>
      <w:r>
        <w:rPr>
          <w:rFonts w:ascii="Arial" w:hAnsi="Arial" w:cs="Arial"/>
          <w:b/>
        </w:rPr>
        <w:t xml:space="preserve">and Irish </w:t>
      </w:r>
      <w:r w:rsidRPr="008D5B22">
        <w:rPr>
          <w:rFonts w:ascii="Arial" w:hAnsi="Arial" w:cs="Arial"/>
          <w:b/>
        </w:rPr>
        <w:t>list of moths from 2000 onwards</w:t>
      </w:r>
    </w:p>
    <w:p w:rsidR="008D5B22" w:rsidRPr="008D5B22" w:rsidRDefault="008D5B22" w:rsidP="008D5B22">
      <w:pPr>
        <w:pStyle w:val="NoSpacing"/>
        <w:rPr>
          <w:rFonts w:ascii="Arial" w:hAnsi="Arial" w:cs="Arial"/>
        </w:rPr>
      </w:pPr>
    </w:p>
    <w:p w:rsidR="008D5B22" w:rsidRDefault="008D5B22" w:rsidP="008D5B22">
      <w:pPr>
        <w:pStyle w:val="NoSpacing"/>
        <w:rPr>
          <w:rFonts w:ascii="Arial" w:hAnsi="Arial" w:cs="Arial"/>
        </w:rPr>
      </w:pPr>
      <w:r w:rsidRPr="008D5B22">
        <w:rPr>
          <w:rFonts w:ascii="Arial" w:hAnsi="Arial" w:cs="Arial"/>
        </w:rPr>
        <w:t>The ass</w:t>
      </w:r>
      <w:r>
        <w:rPr>
          <w:rFonts w:ascii="Arial" w:hAnsi="Arial" w:cs="Arial"/>
        </w:rPr>
        <w:t xml:space="preserve">ociated spreadsheet lists those species that </w:t>
      </w:r>
      <w:proofErr w:type="gramStart"/>
      <w:r>
        <w:rPr>
          <w:rFonts w:ascii="Arial" w:hAnsi="Arial" w:cs="Arial"/>
        </w:rPr>
        <w:t>have been added</w:t>
      </w:r>
      <w:proofErr w:type="gramEnd"/>
      <w:r>
        <w:rPr>
          <w:rFonts w:ascii="Arial" w:hAnsi="Arial" w:cs="Arial"/>
        </w:rPr>
        <w:t xml:space="preserve"> to the British and Irish list of moth</w:t>
      </w:r>
      <w:r w:rsidR="003D0D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from 2000 onwards. T</w:t>
      </w:r>
      <w:r w:rsidR="003D0D1D">
        <w:rPr>
          <w:rFonts w:ascii="Arial" w:hAnsi="Arial" w:cs="Arial"/>
        </w:rPr>
        <w:t xml:space="preserve">his excludes species recorded </w:t>
      </w:r>
      <w:r w:rsidR="004B4670">
        <w:rPr>
          <w:rFonts w:ascii="Arial" w:hAnsi="Arial" w:cs="Arial"/>
        </w:rPr>
        <w:t xml:space="preserve">only </w:t>
      </w:r>
      <w:r w:rsidR="003D0D1D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the Channel Islands. Spec</w:t>
      </w:r>
      <w:r w:rsidR="004B4670">
        <w:rPr>
          <w:rFonts w:ascii="Arial" w:hAnsi="Arial" w:cs="Arial"/>
        </w:rPr>
        <w:t>ies added include newly occurring</w:t>
      </w:r>
      <w:r>
        <w:rPr>
          <w:rFonts w:ascii="Arial" w:hAnsi="Arial" w:cs="Arial"/>
        </w:rPr>
        <w:t xml:space="preserve"> immigrant species and species that have found their way here accidentally, for example </w:t>
      </w:r>
      <w:r w:rsidR="004B4670">
        <w:rPr>
          <w:rFonts w:ascii="Arial" w:hAnsi="Arial" w:cs="Arial"/>
        </w:rPr>
        <w:t xml:space="preserve">through </w:t>
      </w:r>
      <w:proofErr w:type="gramStart"/>
      <w:r>
        <w:rPr>
          <w:rFonts w:ascii="Arial" w:hAnsi="Arial" w:cs="Arial"/>
        </w:rPr>
        <w:t>being impo</w:t>
      </w:r>
      <w:r w:rsidR="004B4670">
        <w:rPr>
          <w:rFonts w:ascii="Arial" w:hAnsi="Arial" w:cs="Arial"/>
        </w:rPr>
        <w:t>rted</w:t>
      </w:r>
      <w:proofErr w:type="gramEnd"/>
      <w:r w:rsidR="004B4670">
        <w:rPr>
          <w:rFonts w:ascii="Arial" w:hAnsi="Arial" w:cs="Arial"/>
        </w:rPr>
        <w:t xml:space="preserve"> with foodstuffs or </w:t>
      </w:r>
      <w:r>
        <w:rPr>
          <w:rFonts w:ascii="Arial" w:hAnsi="Arial" w:cs="Arial"/>
        </w:rPr>
        <w:t>the horticultural trade.</w:t>
      </w:r>
    </w:p>
    <w:p w:rsidR="008D5B22" w:rsidRDefault="008D5B22" w:rsidP="008D5B22">
      <w:pPr>
        <w:pStyle w:val="NoSpacing"/>
        <w:rPr>
          <w:rFonts w:ascii="Arial" w:hAnsi="Arial" w:cs="Arial"/>
        </w:rPr>
      </w:pPr>
    </w:p>
    <w:p w:rsidR="008D5B22" w:rsidRDefault="008D5B22" w:rsidP="008D5B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checklist numb</w:t>
      </w:r>
      <w:r w:rsidR="004B4670">
        <w:rPr>
          <w:rFonts w:ascii="Arial" w:hAnsi="Arial" w:cs="Arial"/>
        </w:rPr>
        <w:t>er following Agassiz et al (2013</w:t>
      </w:r>
      <w:r>
        <w:rPr>
          <w:rFonts w:ascii="Arial" w:hAnsi="Arial" w:cs="Arial"/>
        </w:rPr>
        <w:t xml:space="preserve">) </w:t>
      </w:r>
      <w:proofErr w:type="gramStart"/>
      <w:r>
        <w:rPr>
          <w:rFonts w:ascii="Arial" w:hAnsi="Arial" w:cs="Arial"/>
        </w:rPr>
        <w:t>is given</w:t>
      </w:r>
      <w:proofErr w:type="gramEnd"/>
      <w:r>
        <w:rPr>
          <w:rFonts w:ascii="Arial" w:hAnsi="Arial" w:cs="Arial"/>
        </w:rPr>
        <w:t xml:space="preserve"> along with the scientific name, and where appropriate a vernacular name. The year of the earliest known record is given. In a few </w:t>
      </w:r>
      <w:proofErr w:type="gramStart"/>
      <w:r>
        <w:rPr>
          <w:rFonts w:ascii="Arial" w:hAnsi="Arial" w:cs="Arial"/>
        </w:rPr>
        <w:t>cases</w:t>
      </w:r>
      <w:proofErr w:type="gramEnd"/>
      <w:r>
        <w:rPr>
          <w:rFonts w:ascii="Arial" w:hAnsi="Arial" w:cs="Arial"/>
        </w:rPr>
        <w:t xml:space="preserve"> this is difficult to determine or currently unknown as the addition may be the result of a taxonomic separation, with much material as yet un-examined or the data not yet published. In a few </w:t>
      </w:r>
      <w:proofErr w:type="gramStart"/>
      <w:r>
        <w:rPr>
          <w:rFonts w:ascii="Arial" w:hAnsi="Arial" w:cs="Arial"/>
        </w:rPr>
        <w:t>cases</w:t>
      </w:r>
      <w:proofErr w:type="gramEnd"/>
      <w:r>
        <w:rPr>
          <w:rFonts w:ascii="Arial" w:hAnsi="Arial" w:cs="Arial"/>
        </w:rPr>
        <w:t xml:space="preserve"> it is clear the species is a relatively recent arrival, but that earlier specimens have been found to that reported when the species was added to our fauna. </w:t>
      </w:r>
      <w:r w:rsidR="004B4670">
        <w:rPr>
          <w:rFonts w:ascii="Arial" w:hAnsi="Arial" w:cs="Arial"/>
        </w:rPr>
        <w:t xml:space="preserve">Those with records from prior to 2000 are listed in red. </w:t>
      </w:r>
      <w:r>
        <w:rPr>
          <w:rFonts w:ascii="Arial" w:hAnsi="Arial" w:cs="Arial"/>
        </w:rPr>
        <w:t xml:space="preserve">The county of the first occurrence </w:t>
      </w:r>
      <w:proofErr w:type="gramStart"/>
      <w:r>
        <w:rPr>
          <w:rFonts w:ascii="Arial" w:hAnsi="Arial" w:cs="Arial"/>
        </w:rPr>
        <w:t>i</w:t>
      </w:r>
      <w:r w:rsidR="003D0D1D">
        <w:rPr>
          <w:rFonts w:ascii="Arial" w:hAnsi="Arial" w:cs="Arial"/>
        </w:rPr>
        <w:t>s listed</w:t>
      </w:r>
      <w:proofErr w:type="gramEnd"/>
      <w:r>
        <w:rPr>
          <w:rFonts w:ascii="Arial" w:hAnsi="Arial" w:cs="Arial"/>
        </w:rPr>
        <w:t>, although this is not known in a few cases. An assessment of the species</w:t>
      </w:r>
      <w:r w:rsidR="003D0D1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status is given</w:t>
      </w:r>
      <w:r w:rsidR="00385DE5">
        <w:rPr>
          <w:rFonts w:ascii="Arial" w:hAnsi="Arial" w:cs="Arial"/>
        </w:rPr>
        <w:t xml:space="preserve"> and whether the species is resident. Where there is less certainty this is qualified by </w:t>
      </w:r>
      <w:proofErr w:type="gramStart"/>
      <w:r w:rsidR="00385DE5">
        <w:rPr>
          <w:rFonts w:ascii="Arial" w:hAnsi="Arial" w:cs="Arial"/>
        </w:rPr>
        <w:t>a ?:</w:t>
      </w:r>
      <w:proofErr w:type="gramEnd"/>
    </w:p>
    <w:p w:rsidR="00385DE5" w:rsidRDefault="00385DE5" w:rsidP="008D5B22">
      <w:pPr>
        <w:pStyle w:val="NoSpacing"/>
        <w:rPr>
          <w:rFonts w:ascii="Arial" w:hAnsi="Arial" w:cs="Arial"/>
        </w:rPr>
      </w:pPr>
    </w:p>
    <w:p w:rsidR="00385DE5" w:rsidRDefault="00385DE5" w:rsidP="008D5B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OR - Overlooked Resident</w:t>
      </w:r>
    </w:p>
    <w:p w:rsidR="00385DE5" w:rsidRDefault="00385DE5" w:rsidP="008D5B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– Adventive</w:t>
      </w:r>
    </w:p>
    <w:p w:rsidR="00385DE5" w:rsidRDefault="00385DE5" w:rsidP="008D5B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– Immigrant</w:t>
      </w:r>
    </w:p>
    <w:p w:rsidR="00385DE5" w:rsidRDefault="00385DE5" w:rsidP="008D5B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 </w:t>
      </w:r>
      <w:r w:rsidR="003D0D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Resident</w:t>
      </w:r>
    </w:p>
    <w:p w:rsidR="003D0D1D" w:rsidRDefault="003D0D1D" w:rsidP="008D5B22">
      <w:pPr>
        <w:pStyle w:val="NoSpacing"/>
        <w:rPr>
          <w:rFonts w:ascii="Arial" w:hAnsi="Arial" w:cs="Arial"/>
        </w:rPr>
      </w:pPr>
    </w:p>
    <w:p w:rsidR="003D0D1D" w:rsidRDefault="003D0D1D" w:rsidP="008D5B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An abbreviated reference </w:t>
      </w:r>
      <w:r w:rsidR="004B4670">
        <w:rPr>
          <w:rFonts w:ascii="Arial" w:hAnsi="Arial" w:cs="Arial"/>
        </w:rPr>
        <w:t xml:space="preserve">is given. </w:t>
      </w:r>
      <w:proofErr w:type="gramStart"/>
      <w:r w:rsidR="004B4670">
        <w:rPr>
          <w:rFonts w:ascii="Arial" w:hAnsi="Arial" w:cs="Arial"/>
        </w:rPr>
        <w:t>This is the reference</w:t>
      </w:r>
      <w:r>
        <w:rPr>
          <w:rFonts w:ascii="Arial" w:hAnsi="Arial" w:cs="Arial"/>
        </w:rPr>
        <w:t xml:space="preserve"> first add</w:t>
      </w:r>
      <w:r w:rsidR="00D15C66">
        <w:rPr>
          <w:rFonts w:ascii="Arial" w:hAnsi="Arial" w:cs="Arial"/>
        </w:rPr>
        <w:t>ing the species to these shores</w:t>
      </w:r>
      <w:r>
        <w:rPr>
          <w:rFonts w:ascii="Arial" w:hAnsi="Arial" w:cs="Arial"/>
        </w:rPr>
        <w:t xml:space="preserve"> or </w:t>
      </w:r>
      <w:r w:rsidR="004B4670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that provides further information about its occurrence.</w:t>
      </w:r>
      <w:proofErr w:type="gramEnd"/>
      <w:r w:rsidR="00D15C66">
        <w:rPr>
          <w:rFonts w:ascii="Arial" w:hAnsi="Arial" w:cs="Arial"/>
        </w:rPr>
        <w:t xml:space="preserve"> Some of these are from books, the full reference </w:t>
      </w:r>
      <w:proofErr w:type="gramStart"/>
      <w:r w:rsidR="00D15C66">
        <w:rPr>
          <w:rFonts w:ascii="Arial" w:hAnsi="Arial" w:cs="Arial"/>
        </w:rPr>
        <w:t>being listed</w:t>
      </w:r>
      <w:proofErr w:type="gramEnd"/>
      <w:r w:rsidR="00D15C66">
        <w:rPr>
          <w:rFonts w:ascii="Arial" w:hAnsi="Arial" w:cs="Arial"/>
        </w:rPr>
        <w:t xml:space="preserve"> below.</w:t>
      </w:r>
    </w:p>
    <w:p w:rsidR="003D0D1D" w:rsidRDefault="003D0D1D" w:rsidP="008D5B22">
      <w:pPr>
        <w:pStyle w:val="NoSpacing"/>
        <w:rPr>
          <w:rFonts w:ascii="Arial" w:hAnsi="Arial" w:cs="Arial"/>
        </w:rPr>
      </w:pPr>
    </w:p>
    <w:p w:rsidR="003D0D1D" w:rsidRPr="00D15C66" w:rsidRDefault="003D0D1D" w:rsidP="008D5B22">
      <w:pPr>
        <w:pStyle w:val="NoSpacing"/>
        <w:rPr>
          <w:rFonts w:ascii="Arial" w:hAnsi="Arial" w:cs="Arial"/>
          <w:b/>
        </w:rPr>
      </w:pPr>
      <w:r w:rsidRPr="00D15C66">
        <w:rPr>
          <w:rFonts w:ascii="Arial" w:hAnsi="Arial" w:cs="Arial"/>
          <w:b/>
        </w:rPr>
        <w:t>References</w:t>
      </w:r>
    </w:p>
    <w:p w:rsidR="003D0D1D" w:rsidRDefault="003D0D1D" w:rsidP="008D5B22">
      <w:pPr>
        <w:pStyle w:val="NoSpacing"/>
        <w:rPr>
          <w:rFonts w:ascii="Arial" w:hAnsi="Arial" w:cs="Arial"/>
        </w:rPr>
      </w:pPr>
    </w:p>
    <w:p w:rsidR="003D0D1D" w:rsidRDefault="003D0D1D" w:rsidP="008D5B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Agassiz, D.J.L., Beavan, S.D. &amp; </w:t>
      </w:r>
      <w:proofErr w:type="spellStart"/>
      <w:r>
        <w:rPr>
          <w:rFonts w:ascii="Arial" w:hAnsi="Arial" w:cs="Arial"/>
        </w:rPr>
        <w:t>Heckford</w:t>
      </w:r>
      <w:proofErr w:type="spellEnd"/>
      <w:r>
        <w:rPr>
          <w:rFonts w:ascii="Arial" w:hAnsi="Arial" w:cs="Arial"/>
        </w:rPr>
        <w:t xml:space="preserve">, R.J. 2013. </w:t>
      </w:r>
      <w:r w:rsidRPr="003D0D1D">
        <w:rPr>
          <w:rFonts w:ascii="Arial" w:hAnsi="Arial" w:cs="Arial"/>
          <w:i/>
        </w:rPr>
        <w:t>A checklist of the Lepidoptera of the British Isles</w:t>
      </w:r>
      <w:r>
        <w:rPr>
          <w:rFonts w:ascii="Arial" w:hAnsi="Arial" w:cs="Arial"/>
        </w:rPr>
        <w:t>. Royal Entomological Society, St Albans.</w:t>
      </w:r>
    </w:p>
    <w:p w:rsidR="003D0D1D" w:rsidRDefault="003D0D1D" w:rsidP="008D5B22">
      <w:pPr>
        <w:pStyle w:val="NoSpacing"/>
        <w:rPr>
          <w:rFonts w:ascii="Arial" w:hAnsi="Arial" w:cs="Arial"/>
        </w:rPr>
      </w:pPr>
    </w:p>
    <w:p w:rsidR="003D0D1D" w:rsidRDefault="003D0D1D" w:rsidP="008D5B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Clancy, S., Top-Jensen, M. &amp; Fibiger, M. 2012. </w:t>
      </w:r>
      <w:r w:rsidRPr="003D0D1D">
        <w:rPr>
          <w:rFonts w:ascii="Arial" w:hAnsi="Arial" w:cs="Arial"/>
          <w:i/>
        </w:rPr>
        <w:t>Moths of Great Britain and Ireland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BugBook</w:t>
      </w:r>
      <w:proofErr w:type="spellEnd"/>
      <w:r>
        <w:rPr>
          <w:rFonts w:ascii="Arial" w:hAnsi="Arial" w:cs="Arial"/>
        </w:rPr>
        <w:t xml:space="preserve"> Publishing, </w:t>
      </w:r>
      <w:proofErr w:type="spellStart"/>
      <w:r>
        <w:rPr>
          <w:rFonts w:ascii="Arial" w:hAnsi="Arial" w:cs="Arial"/>
        </w:rPr>
        <w:t>Oestermarie</w:t>
      </w:r>
      <w:proofErr w:type="spellEnd"/>
      <w:r>
        <w:rPr>
          <w:rFonts w:ascii="Arial" w:hAnsi="Arial" w:cs="Arial"/>
        </w:rPr>
        <w:t>.</w:t>
      </w:r>
    </w:p>
    <w:p w:rsidR="00D15C66" w:rsidRDefault="00D15C66" w:rsidP="008D5B22">
      <w:pPr>
        <w:pStyle w:val="NoSpacing"/>
        <w:rPr>
          <w:rFonts w:ascii="Arial" w:hAnsi="Arial" w:cs="Arial"/>
        </w:rPr>
      </w:pPr>
    </w:p>
    <w:p w:rsidR="00D15C66" w:rsidRDefault="00D15C66" w:rsidP="008D5B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Hart, C. 2011. </w:t>
      </w:r>
      <w:r w:rsidRPr="00D15C66">
        <w:rPr>
          <w:rFonts w:ascii="Arial" w:hAnsi="Arial" w:cs="Arial"/>
          <w:i/>
        </w:rPr>
        <w:t>British Plume Moths</w:t>
      </w:r>
      <w:r>
        <w:rPr>
          <w:rFonts w:ascii="Arial" w:hAnsi="Arial" w:cs="Arial"/>
        </w:rPr>
        <w:t>. British Entomological and Natural History Society, Hurst.</w:t>
      </w:r>
    </w:p>
    <w:p w:rsidR="003D0D1D" w:rsidRDefault="003D0D1D" w:rsidP="008D5B22">
      <w:pPr>
        <w:pStyle w:val="NoSpacing"/>
        <w:rPr>
          <w:rFonts w:ascii="Arial" w:hAnsi="Arial" w:cs="Arial"/>
        </w:rPr>
      </w:pPr>
    </w:p>
    <w:p w:rsidR="003D0D1D" w:rsidRDefault="00D15C66" w:rsidP="008D5B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Palmer, R.M., Porter, J. &amp; Collins, G.A. 2012. </w:t>
      </w:r>
      <w:r w:rsidRPr="00D15C66">
        <w:rPr>
          <w:rFonts w:ascii="Arial" w:hAnsi="Arial" w:cs="Arial"/>
          <w:i/>
        </w:rPr>
        <w:t>Smaller Moths of Surrey</w:t>
      </w:r>
      <w:r>
        <w:rPr>
          <w:rFonts w:ascii="Arial" w:hAnsi="Arial" w:cs="Arial"/>
        </w:rPr>
        <w:t xml:space="preserve">. Surrey Wildlife Trust, </w:t>
      </w:r>
      <w:proofErr w:type="spellStart"/>
      <w:r>
        <w:rPr>
          <w:rFonts w:ascii="Arial" w:hAnsi="Arial" w:cs="Arial"/>
        </w:rPr>
        <w:t>Pirbright</w:t>
      </w:r>
      <w:proofErr w:type="spellEnd"/>
      <w:r>
        <w:rPr>
          <w:rFonts w:ascii="Arial" w:hAnsi="Arial" w:cs="Arial"/>
        </w:rPr>
        <w:t>.</w:t>
      </w:r>
    </w:p>
    <w:p w:rsidR="004B4670" w:rsidRDefault="004B4670" w:rsidP="008D5B22">
      <w:pPr>
        <w:pStyle w:val="NoSpacing"/>
        <w:rPr>
          <w:rFonts w:ascii="Arial" w:hAnsi="Arial" w:cs="Arial"/>
        </w:rPr>
      </w:pPr>
    </w:p>
    <w:p w:rsidR="004B4670" w:rsidRDefault="004B4670" w:rsidP="008D5B22">
      <w:pPr>
        <w:pStyle w:val="NoSpacing"/>
        <w:rPr>
          <w:rFonts w:ascii="Arial" w:hAnsi="Arial" w:cs="Arial"/>
        </w:rPr>
      </w:pPr>
    </w:p>
    <w:p w:rsidR="004B4670" w:rsidRDefault="004B4670" w:rsidP="008D5B22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4B4670" w:rsidRPr="008D5B22" w:rsidRDefault="004B4670" w:rsidP="008D5B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January 2019</w:t>
      </w:r>
    </w:p>
    <w:sectPr w:rsidR="004B4670" w:rsidRPr="008D5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22"/>
    <w:rsid w:val="00385DE5"/>
    <w:rsid w:val="003D0D1D"/>
    <w:rsid w:val="003E5358"/>
    <w:rsid w:val="004B4670"/>
    <w:rsid w:val="00773FB7"/>
    <w:rsid w:val="008D5B22"/>
    <w:rsid w:val="00945448"/>
    <w:rsid w:val="00D1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2BA1"/>
  <w15:chartTrackingRefBased/>
  <w15:docId w15:val="{C2A726DD-495A-4D83-82BA-FF856C8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Parsons</dc:creator>
  <cp:keywords/>
  <dc:description/>
  <cp:lastModifiedBy>Mark Parsons</cp:lastModifiedBy>
  <cp:revision>2</cp:revision>
  <dcterms:created xsi:type="dcterms:W3CDTF">2019-01-11T12:22:00Z</dcterms:created>
  <dcterms:modified xsi:type="dcterms:W3CDTF">2019-01-11T13:23:00Z</dcterms:modified>
</cp:coreProperties>
</file>